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1436"/>
        <w:gridCol w:w="1439"/>
        <w:gridCol w:w="903"/>
        <w:gridCol w:w="1518"/>
        <w:gridCol w:w="4248"/>
        <w:gridCol w:w="2523"/>
      </w:tblGrid>
      <w:tr w:rsidR="001B614E" w14:paraId="160CE512" w14:textId="77777777" w:rsidTr="00160EC4">
        <w:trPr>
          <w:trHeight w:val="876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45710" w14:textId="77777777" w:rsidR="001B614E" w:rsidRPr="007D7C84" w:rsidRDefault="00E84392" w:rsidP="009D51E3">
            <w:pPr>
              <w:widowControl/>
              <w:jc w:val="center"/>
              <w:textAlignment w:val="center"/>
              <w:rPr>
                <w:rFonts w:ascii="方正小标宋简体" w:eastAsia="方正小标宋简体" w:hAnsi="CESI仿宋-GB2312" w:cs="CESI仿宋-GB2312"/>
                <w:color w:val="000000"/>
                <w:sz w:val="32"/>
                <w:szCs w:val="32"/>
              </w:rPr>
            </w:pPr>
            <w:r w:rsidRPr="007D7C84">
              <w:rPr>
                <w:rFonts w:ascii="方正小标宋简体" w:eastAsia="方正小标宋简体" w:hAnsi="CESI仿宋-GB2312" w:cs="CESI仿宋-GB2312" w:hint="eastAsia"/>
                <w:color w:val="000000"/>
                <w:kern w:val="0"/>
                <w:sz w:val="32"/>
                <w:szCs w:val="32"/>
                <w:lang w:bidi="ar"/>
              </w:rPr>
              <w:t>自然资源部东海调查中心2025年劳务派遣制用工公开招聘岗位信息表</w:t>
            </w:r>
          </w:p>
        </w:tc>
      </w:tr>
      <w:tr w:rsidR="001B614E" w14:paraId="1C1CF55A" w14:textId="77777777" w:rsidTr="008512FB">
        <w:trPr>
          <w:trHeight w:val="912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985E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03CB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需求               部门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850C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80F254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              人数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DD599C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学历学位                   要求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C36806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8A6A" w14:textId="77777777" w:rsidR="001B614E" w:rsidRPr="00160EC4" w:rsidRDefault="001B614E" w:rsidP="009D51E3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8"/>
                <w:szCs w:val="28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160EC4" w14:paraId="478C0A38" w14:textId="77777777" w:rsidTr="008512FB">
        <w:trPr>
          <w:trHeight w:val="1197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4674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91EE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测试分析室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1D5F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海洋</w:t>
            </w:r>
            <w:r w:rsidR="00F0658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化学实验室分析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与</w:t>
            </w:r>
            <w:r w:rsidR="00F0658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海洋</w:t>
            </w:r>
            <w:r w:rsidR="00F06584"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环境调查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8B0B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46A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043D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化学、环境科学、环境工程、环境科学与工程、无机化学、分析化学、海洋化学等相关专业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A147" w14:textId="77777777" w:rsidR="00160EC4" w:rsidRPr="00160EC4" w:rsidRDefault="00160EC4" w:rsidP="00160EC4">
            <w:pPr>
              <w:rPr>
                <w:rFonts w:ascii="仿宋_GB2312" w:eastAsia="仿宋_GB2312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能适应</w:t>
            </w:r>
            <w:r w:rsidR="00F0658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长时间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海上调查工作，</w:t>
            </w:r>
            <w:r w:rsidR="00B61041"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有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相关工作经验者优先</w:t>
            </w:r>
          </w:p>
        </w:tc>
      </w:tr>
      <w:tr w:rsidR="00160EC4" w14:paraId="5F687740" w14:textId="77777777" w:rsidTr="008512FB">
        <w:trPr>
          <w:trHeight w:val="1394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CFB2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D933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调查室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44D4" w14:textId="77777777" w:rsidR="00160EC4" w:rsidRPr="00160EC4" w:rsidRDefault="00F0658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海洋数值模拟、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海洋水文气象调查</w:t>
            </w:r>
            <w:r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与评估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67EA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28E4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8519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海洋科学类</w:t>
            </w:r>
            <w:r w:rsidR="007D7C8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，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海洋技术</w:t>
            </w:r>
            <w:r w:rsidR="007D7C8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，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港口航道与</w:t>
            </w:r>
            <w:r w:rsidR="007D7C8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海岸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工程</w:t>
            </w:r>
            <w:r w:rsidR="007D7C8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，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海洋工程</w:t>
            </w:r>
            <w:r w:rsidR="007D7C8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，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土木、水利与海洋工程等相关专业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FADB" w14:textId="77777777" w:rsidR="00160EC4" w:rsidRPr="00160EC4" w:rsidRDefault="00160EC4" w:rsidP="00160EC4">
            <w:pPr>
              <w:rPr>
                <w:rFonts w:ascii="仿宋_GB2312" w:eastAsia="仿宋_GB2312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能适应</w:t>
            </w:r>
            <w:r w:rsidR="00F0658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长时间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海上调查工作，</w:t>
            </w:r>
            <w:r w:rsidR="00B61041"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有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相关工作经验者优先</w:t>
            </w:r>
          </w:p>
        </w:tc>
      </w:tr>
      <w:tr w:rsidR="00160EC4" w14:paraId="3D441627" w14:textId="77777777" w:rsidTr="008512FB">
        <w:trPr>
          <w:trHeight w:val="100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CE55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F64EE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proofErr w:type="gramStart"/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测绘室</w:t>
            </w:r>
            <w:proofErr w:type="gramEnd"/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ADF7" w14:textId="77777777" w:rsidR="00160EC4" w:rsidRPr="00160EC4" w:rsidRDefault="00F0658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海域使用论证、生态修复及环境影响评价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BCB6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861B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9A8A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  <w:t>测绘科学与技术、遥感科学与技术、生态学、环境科学与工程等相关专业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8D14" w14:textId="77777777" w:rsidR="00160EC4" w:rsidRPr="00160EC4" w:rsidRDefault="00160EC4" w:rsidP="00160EC4">
            <w:pPr>
              <w:rPr>
                <w:rFonts w:ascii="仿宋_GB2312" w:eastAsia="仿宋_GB2312"/>
              </w:rPr>
            </w:pP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能适应</w:t>
            </w:r>
            <w:r w:rsidR="00F0658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长时间</w:t>
            </w:r>
            <w:r w:rsidRPr="00160EC4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海上调查工作，有相关工作经验者优先</w:t>
            </w:r>
          </w:p>
        </w:tc>
      </w:tr>
      <w:tr w:rsidR="00160EC4" w14:paraId="4700419D" w14:textId="77777777" w:rsidTr="00160EC4">
        <w:trPr>
          <w:trHeight w:val="621"/>
        </w:trPr>
        <w:tc>
          <w:tcPr>
            <w:tcW w:w="1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A07E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4092A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/>
                <w:b/>
                <w:color w:val="000000"/>
                <w:sz w:val="24"/>
              </w:rPr>
            </w:pPr>
            <w:r w:rsidRPr="00160EC4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09928" w14:textId="77777777" w:rsidR="00160EC4" w:rsidRPr="00160EC4" w:rsidRDefault="00160EC4" w:rsidP="00160EC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/>
                <w:color w:val="000000"/>
                <w:sz w:val="24"/>
              </w:rPr>
            </w:pPr>
          </w:p>
        </w:tc>
      </w:tr>
    </w:tbl>
    <w:p w14:paraId="6FE1F2B5" w14:textId="77777777" w:rsidR="00066FA1" w:rsidRPr="00066FA1" w:rsidRDefault="00066FA1" w:rsidP="00F06584">
      <w:pPr>
        <w:spacing w:line="240" w:lineRule="exact"/>
        <w:rPr>
          <w:rFonts w:eastAsia="仿宋"/>
          <w:noProof/>
          <w:sz w:val="28"/>
          <w:szCs w:val="28"/>
        </w:rPr>
      </w:pPr>
    </w:p>
    <w:sectPr w:rsidR="00066FA1" w:rsidRPr="00066FA1" w:rsidSect="001B614E">
      <w:footerReference w:type="even" r:id="rId6"/>
      <w:footerReference w:type="default" r:id="rId7"/>
      <w:pgSz w:w="16838" w:h="11906" w:orient="landscape" w:code="9"/>
      <w:pgMar w:top="1531" w:right="2041" w:bottom="1531" w:left="2041" w:header="851" w:footer="141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BFDD" w14:textId="77777777" w:rsidR="00454F83" w:rsidRDefault="00454F83" w:rsidP="00A51B38">
      <w:r>
        <w:separator/>
      </w:r>
    </w:p>
  </w:endnote>
  <w:endnote w:type="continuationSeparator" w:id="0">
    <w:p w14:paraId="7AF61B1C" w14:textId="77777777" w:rsidR="00454F83" w:rsidRDefault="00454F83" w:rsidP="00A5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2C7" w14:textId="77777777" w:rsidR="00D920D0" w:rsidRPr="00D920D0" w:rsidRDefault="00D920D0" w:rsidP="00D920D0">
    <w:pPr>
      <w:pStyle w:val="a5"/>
      <w:ind w:rightChars="100" w:right="210" w:firstLineChars="100" w:firstLine="280"/>
      <w:rPr>
        <w:rFonts w:ascii="宋体" w:hAnsi="宋体"/>
      </w:rPr>
    </w:pPr>
    <w:r w:rsidRPr="00D920D0">
      <w:rPr>
        <w:rFonts w:ascii="宋体" w:hAnsi="宋体" w:hint="eastAsia"/>
        <w:sz w:val="28"/>
        <w:szCs w:val="28"/>
      </w:rPr>
      <w:t xml:space="preserve">－ </w:t>
    </w:r>
    <w:r w:rsidRPr="00D920D0">
      <w:rPr>
        <w:rFonts w:ascii="宋体" w:hAnsi="宋体"/>
        <w:sz w:val="28"/>
        <w:szCs w:val="28"/>
      </w:rPr>
      <w:fldChar w:fldCharType="begin"/>
    </w:r>
    <w:r w:rsidRPr="00D920D0">
      <w:rPr>
        <w:rFonts w:ascii="宋体" w:hAnsi="宋体"/>
        <w:sz w:val="28"/>
        <w:szCs w:val="28"/>
      </w:rPr>
      <w:instrText xml:space="preserve"> PAGE </w:instrText>
    </w:r>
    <w:r w:rsidRPr="00D920D0">
      <w:rPr>
        <w:rFonts w:ascii="宋体" w:hAnsi="宋体"/>
        <w:sz w:val="28"/>
        <w:szCs w:val="28"/>
      </w:rPr>
      <w:fldChar w:fldCharType="separate"/>
    </w:r>
    <w:r w:rsidR="00D0209D">
      <w:rPr>
        <w:rFonts w:ascii="宋体" w:hAnsi="宋体"/>
        <w:noProof/>
        <w:sz w:val="28"/>
        <w:szCs w:val="28"/>
      </w:rPr>
      <w:t>2</w:t>
    </w:r>
    <w:r w:rsidRPr="00D920D0">
      <w:rPr>
        <w:rFonts w:ascii="宋体" w:hAnsi="宋体"/>
        <w:sz w:val="28"/>
        <w:szCs w:val="28"/>
      </w:rPr>
      <w:fldChar w:fldCharType="end"/>
    </w:r>
    <w:r w:rsidRPr="00D920D0">
      <w:rPr>
        <w:rFonts w:ascii="宋体" w:hAnsi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A508" w14:textId="77777777" w:rsidR="00D920D0" w:rsidRPr="00D920D0" w:rsidRDefault="00D920D0" w:rsidP="00D920D0">
    <w:pPr>
      <w:pStyle w:val="a5"/>
      <w:wordWrap w:val="0"/>
      <w:ind w:rightChars="100" w:right="210"/>
      <w:jc w:val="right"/>
      <w:rPr>
        <w:rFonts w:ascii="宋体" w:hAnsi="宋体"/>
      </w:rPr>
    </w:pPr>
    <w:r w:rsidRPr="00D920D0">
      <w:rPr>
        <w:rFonts w:ascii="宋体" w:hAnsi="宋体" w:hint="eastAsia"/>
        <w:sz w:val="28"/>
        <w:szCs w:val="28"/>
      </w:rPr>
      <w:t xml:space="preserve">－ </w:t>
    </w:r>
    <w:r w:rsidRPr="00D920D0">
      <w:rPr>
        <w:rFonts w:ascii="宋体" w:hAnsi="宋体"/>
        <w:sz w:val="28"/>
        <w:szCs w:val="28"/>
      </w:rPr>
      <w:fldChar w:fldCharType="begin"/>
    </w:r>
    <w:r w:rsidRPr="00D920D0">
      <w:rPr>
        <w:rFonts w:ascii="宋体" w:hAnsi="宋体"/>
        <w:sz w:val="28"/>
        <w:szCs w:val="28"/>
      </w:rPr>
      <w:instrText xml:space="preserve"> PAGE </w:instrText>
    </w:r>
    <w:r w:rsidRPr="00D920D0">
      <w:rPr>
        <w:rFonts w:ascii="宋体" w:hAnsi="宋体"/>
        <w:sz w:val="28"/>
        <w:szCs w:val="28"/>
      </w:rPr>
      <w:fldChar w:fldCharType="separate"/>
    </w:r>
    <w:r w:rsidR="00D0209D">
      <w:rPr>
        <w:rFonts w:ascii="宋体" w:hAnsi="宋体"/>
        <w:noProof/>
        <w:sz w:val="28"/>
        <w:szCs w:val="28"/>
      </w:rPr>
      <w:t>1</w:t>
    </w:r>
    <w:r w:rsidRPr="00D920D0">
      <w:rPr>
        <w:rFonts w:ascii="宋体" w:hAnsi="宋体"/>
        <w:sz w:val="28"/>
        <w:szCs w:val="28"/>
      </w:rPr>
      <w:fldChar w:fldCharType="end"/>
    </w:r>
    <w:r w:rsidRPr="00D920D0">
      <w:rPr>
        <w:rFonts w:ascii="宋体" w:hAnsi="宋体" w:hint="eastAsia"/>
        <w:sz w:val="28"/>
        <w:szCs w:val="2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CBD0" w14:textId="77777777" w:rsidR="00454F83" w:rsidRDefault="00454F83" w:rsidP="00A51B38">
      <w:r>
        <w:separator/>
      </w:r>
    </w:p>
  </w:footnote>
  <w:footnote w:type="continuationSeparator" w:id="0">
    <w:p w14:paraId="0A3D6585" w14:textId="77777777" w:rsidR="00454F83" w:rsidRDefault="00454F83" w:rsidP="00A5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47"/>
    <w:rsid w:val="00006E11"/>
    <w:rsid w:val="0001741E"/>
    <w:rsid w:val="000544A6"/>
    <w:rsid w:val="00066FA1"/>
    <w:rsid w:val="00097BDC"/>
    <w:rsid w:val="000E7534"/>
    <w:rsid w:val="00126240"/>
    <w:rsid w:val="0014296E"/>
    <w:rsid w:val="00160EC4"/>
    <w:rsid w:val="00185491"/>
    <w:rsid w:val="001A272E"/>
    <w:rsid w:val="001B614E"/>
    <w:rsid w:val="001F36BD"/>
    <w:rsid w:val="00200922"/>
    <w:rsid w:val="0026638E"/>
    <w:rsid w:val="0028478A"/>
    <w:rsid w:val="00294563"/>
    <w:rsid w:val="002D1E6B"/>
    <w:rsid w:val="0030270A"/>
    <w:rsid w:val="0033645E"/>
    <w:rsid w:val="003512A6"/>
    <w:rsid w:val="0039252A"/>
    <w:rsid w:val="00396E9B"/>
    <w:rsid w:val="00416BE3"/>
    <w:rsid w:val="00454F83"/>
    <w:rsid w:val="004649E5"/>
    <w:rsid w:val="004819FE"/>
    <w:rsid w:val="004C3C76"/>
    <w:rsid w:val="00504653"/>
    <w:rsid w:val="005121E8"/>
    <w:rsid w:val="005B7BEC"/>
    <w:rsid w:val="005C2901"/>
    <w:rsid w:val="005E255F"/>
    <w:rsid w:val="005F4825"/>
    <w:rsid w:val="006075B9"/>
    <w:rsid w:val="00616566"/>
    <w:rsid w:val="0063215D"/>
    <w:rsid w:val="00644B98"/>
    <w:rsid w:val="00665DD3"/>
    <w:rsid w:val="00674877"/>
    <w:rsid w:val="006B30CF"/>
    <w:rsid w:val="006C43FA"/>
    <w:rsid w:val="006F0BB1"/>
    <w:rsid w:val="00741684"/>
    <w:rsid w:val="00751B5B"/>
    <w:rsid w:val="007564A2"/>
    <w:rsid w:val="007B7EBA"/>
    <w:rsid w:val="007D7C84"/>
    <w:rsid w:val="008512FB"/>
    <w:rsid w:val="00870FAE"/>
    <w:rsid w:val="00891691"/>
    <w:rsid w:val="00896D76"/>
    <w:rsid w:val="008C0AD0"/>
    <w:rsid w:val="008C506D"/>
    <w:rsid w:val="00986C20"/>
    <w:rsid w:val="009A162A"/>
    <w:rsid w:val="009A6523"/>
    <w:rsid w:val="009B1CF2"/>
    <w:rsid w:val="009B3945"/>
    <w:rsid w:val="009D1960"/>
    <w:rsid w:val="00A12E00"/>
    <w:rsid w:val="00A264E8"/>
    <w:rsid w:val="00A51B38"/>
    <w:rsid w:val="00A859EF"/>
    <w:rsid w:val="00AA0050"/>
    <w:rsid w:val="00AB4C15"/>
    <w:rsid w:val="00AE0D55"/>
    <w:rsid w:val="00AF6009"/>
    <w:rsid w:val="00B01573"/>
    <w:rsid w:val="00B07047"/>
    <w:rsid w:val="00B1388B"/>
    <w:rsid w:val="00B56A70"/>
    <w:rsid w:val="00B61041"/>
    <w:rsid w:val="00B81462"/>
    <w:rsid w:val="00BC78FA"/>
    <w:rsid w:val="00BD74FB"/>
    <w:rsid w:val="00C062E0"/>
    <w:rsid w:val="00C57B65"/>
    <w:rsid w:val="00C600BD"/>
    <w:rsid w:val="00C81B31"/>
    <w:rsid w:val="00CA719F"/>
    <w:rsid w:val="00CB0FF9"/>
    <w:rsid w:val="00CC3583"/>
    <w:rsid w:val="00CF5C9F"/>
    <w:rsid w:val="00D0209D"/>
    <w:rsid w:val="00D4073A"/>
    <w:rsid w:val="00D80024"/>
    <w:rsid w:val="00D920D0"/>
    <w:rsid w:val="00DB2BDD"/>
    <w:rsid w:val="00DC11BA"/>
    <w:rsid w:val="00DC1C74"/>
    <w:rsid w:val="00E0150E"/>
    <w:rsid w:val="00E05E0F"/>
    <w:rsid w:val="00E146D3"/>
    <w:rsid w:val="00E1638B"/>
    <w:rsid w:val="00E25FB3"/>
    <w:rsid w:val="00E35078"/>
    <w:rsid w:val="00E84392"/>
    <w:rsid w:val="00E85458"/>
    <w:rsid w:val="00EA2C13"/>
    <w:rsid w:val="00EB67A9"/>
    <w:rsid w:val="00F06584"/>
    <w:rsid w:val="00F25D97"/>
    <w:rsid w:val="00F5308B"/>
    <w:rsid w:val="00F55963"/>
    <w:rsid w:val="00F83167"/>
    <w:rsid w:val="00F858E0"/>
    <w:rsid w:val="00F90BA7"/>
    <w:rsid w:val="00F94AFE"/>
    <w:rsid w:val="00FA64BE"/>
    <w:rsid w:val="00FB5E32"/>
    <w:rsid w:val="00FB77CB"/>
    <w:rsid w:val="00FD744E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E2786"/>
  <w15:chartTrackingRefBased/>
  <w15:docId w15:val="{3D967EBF-B0CE-410E-86E3-1955438D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B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B3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B67A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B67A9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D74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74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zjl</cp:lastModifiedBy>
  <cp:revision>4</cp:revision>
  <cp:lastPrinted>2025-07-30T02:15:00Z</cp:lastPrinted>
  <dcterms:created xsi:type="dcterms:W3CDTF">2025-08-04T02:45:00Z</dcterms:created>
  <dcterms:modified xsi:type="dcterms:W3CDTF">2025-08-18T08:43:00Z</dcterms:modified>
</cp:coreProperties>
</file>